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8C" w:rsidRDefault="00D76D5D" w:rsidP="00D76D5D">
      <w:pPr>
        <w:jc w:val="center"/>
        <w:rPr>
          <w:b/>
        </w:rPr>
      </w:pPr>
      <w:r>
        <w:rPr>
          <w:b/>
        </w:rPr>
        <w:t>Najczęściej zadawane pytania dotyczące rekrutacji dzieci do przedszkoli:</w:t>
      </w:r>
    </w:p>
    <w:p w:rsidR="00D76D5D" w:rsidRDefault="00D76D5D" w:rsidP="00D76D5D">
      <w:pPr>
        <w:pStyle w:val="Akapitzlist"/>
        <w:numPr>
          <w:ilvl w:val="0"/>
          <w:numId w:val="3"/>
        </w:numPr>
        <w:spacing w:after="0"/>
        <w:rPr>
          <w:b/>
        </w:rPr>
      </w:pPr>
      <w:r w:rsidRPr="00D76D5D">
        <w:rPr>
          <w:b/>
        </w:rPr>
        <w:t>Kiedy będzie możliwość pobrania wniosku o przyjęcie dziecka do przedszkola?</w:t>
      </w:r>
    </w:p>
    <w:p w:rsidR="00D76D5D" w:rsidRDefault="00D76D5D" w:rsidP="00D76D5D">
      <w:pPr>
        <w:spacing w:after="0"/>
      </w:pPr>
      <w:r>
        <w:t xml:space="preserve">       2 marca 2020 r.</w:t>
      </w:r>
    </w:p>
    <w:p w:rsidR="00D76D5D" w:rsidRDefault="00D76D5D" w:rsidP="00D76D5D">
      <w:pPr>
        <w:pStyle w:val="Akapitzlist"/>
        <w:spacing w:after="0"/>
      </w:pPr>
    </w:p>
    <w:p w:rsidR="00D76D5D" w:rsidRPr="00D76D5D" w:rsidRDefault="00D76D5D" w:rsidP="00D76D5D">
      <w:pPr>
        <w:pStyle w:val="Akapitzlist"/>
        <w:numPr>
          <w:ilvl w:val="0"/>
          <w:numId w:val="3"/>
        </w:numPr>
        <w:rPr>
          <w:b/>
        </w:rPr>
      </w:pPr>
      <w:r w:rsidRPr="00D76D5D">
        <w:rPr>
          <w:b/>
        </w:rPr>
        <w:t>Ile preferencji przedszkoli mogę wybrać w naborze?</w:t>
      </w:r>
    </w:p>
    <w:p w:rsidR="00D76D5D" w:rsidRDefault="00D76D5D" w:rsidP="00D76D5D">
      <w:pPr>
        <w:pStyle w:val="Akapitzlist"/>
        <w:ind w:left="360"/>
      </w:pPr>
      <w:r>
        <w:t>3 placówki.</w:t>
      </w:r>
    </w:p>
    <w:p w:rsidR="00D76D5D" w:rsidRDefault="00D76D5D" w:rsidP="00D76D5D">
      <w:pPr>
        <w:pStyle w:val="Akapitzlist"/>
        <w:ind w:left="360"/>
      </w:pPr>
    </w:p>
    <w:p w:rsidR="00D76D5D" w:rsidRPr="00D76D5D" w:rsidRDefault="00D76D5D" w:rsidP="00D76D5D">
      <w:pPr>
        <w:pStyle w:val="Akapitzlist"/>
        <w:numPr>
          <w:ilvl w:val="0"/>
          <w:numId w:val="3"/>
        </w:numPr>
      </w:pPr>
      <w:r>
        <w:rPr>
          <w:b/>
        </w:rPr>
        <w:t>W jakim wieku musi być dziecko, aby uczestniczyć w rekrutacji?</w:t>
      </w:r>
    </w:p>
    <w:p w:rsidR="00D76D5D" w:rsidRDefault="00D76D5D" w:rsidP="00575A87">
      <w:pPr>
        <w:pStyle w:val="Akapitzlist"/>
        <w:ind w:left="360"/>
        <w:jc w:val="both"/>
      </w:pPr>
      <w:r>
        <w:t>Postępowanie rekrutacyjne na rok szkolny 2020/2021 dotyczy dzieci z roczników 2014-2017</w:t>
      </w:r>
    </w:p>
    <w:p w:rsidR="00D76D5D" w:rsidRDefault="00D76D5D" w:rsidP="00D76D5D">
      <w:pPr>
        <w:pStyle w:val="Akapitzlist"/>
        <w:ind w:left="360"/>
      </w:pPr>
    </w:p>
    <w:p w:rsidR="00D76D5D" w:rsidRDefault="00D76D5D" w:rsidP="00D76D5D">
      <w:pPr>
        <w:pStyle w:val="Akapitzlist"/>
        <w:numPr>
          <w:ilvl w:val="0"/>
          <w:numId w:val="3"/>
        </w:numPr>
        <w:rPr>
          <w:b/>
        </w:rPr>
      </w:pPr>
      <w:r w:rsidRPr="00D76D5D">
        <w:rPr>
          <w:b/>
        </w:rPr>
        <w:t>Czy wystarczy wypełnić wniosek elektronicznie?</w:t>
      </w:r>
    </w:p>
    <w:p w:rsidR="00D76D5D" w:rsidRDefault="00D76D5D" w:rsidP="00575A87">
      <w:pPr>
        <w:pStyle w:val="Akapitzlist"/>
        <w:ind w:left="360"/>
        <w:jc w:val="both"/>
      </w:pPr>
      <w:r>
        <w:t xml:space="preserve">Nie. Należy jeszcze wniosek wydrukować, podpisać (oboje rodzice) i zanieść wraz z oświadczeniami do </w:t>
      </w:r>
      <w:r w:rsidR="00D71ED4">
        <w:t>placówki pierwszej preferencji.</w:t>
      </w:r>
    </w:p>
    <w:p w:rsidR="00D71ED4" w:rsidRDefault="00D71ED4" w:rsidP="00575A87">
      <w:pPr>
        <w:pStyle w:val="Akapitzlist"/>
        <w:ind w:left="360"/>
        <w:jc w:val="both"/>
      </w:pPr>
    </w:p>
    <w:p w:rsidR="00D76D5D" w:rsidRPr="00D76D5D" w:rsidRDefault="00D76D5D" w:rsidP="00D76D5D">
      <w:pPr>
        <w:pStyle w:val="Akapitzlist"/>
        <w:numPr>
          <w:ilvl w:val="0"/>
          <w:numId w:val="3"/>
        </w:numPr>
      </w:pPr>
      <w:r>
        <w:rPr>
          <w:b/>
        </w:rPr>
        <w:t>Czy kolejność złożenia wniosku ma wpływ na wyniki rekrutacji?</w:t>
      </w:r>
    </w:p>
    <w:p w:rsidR="00D76D5D" w:rsidRDefault="00D76D5D" w:rsidP="00D76D5D">
      <w:pPr>
        <w:pStyle w:val="Akapitzlist"/>
        <w:ind w:left="360"/>
      </w:pPr>
      <w:r>
        <w:t>Nie. Na wyniki rekrutacji wpływa tylko liczba uzyskanych punktów.</w:t>
      </w:r>
    </w:p>
    <w:p w:rsidR="00D76D5D" w:rsidRDefault="00D76D5D" w:rsidP="00D76D5D">
      <w:pPr>
        <w:pStyle w:val="Akapitzlist"/>
        <w:ind w:left="360"/>
      </w:pPr>
    </w:p>
    <w:p w:rsidR="00D76D5D" w:rsidRPr="00D76D5D" w:rsidRDefault="00D76D5D" w:rsidP="00D76D5D">
      <w:pPr>
        <w:pStyle w:val="Akapitzlist"/>
        <w:numPr>
          <w:ilvl w:val="0"/>
          <w:numId w:val="3"/>
        </w:numPr>
      </w:pPr>
      <w:r>
        <w:rPr>
          <w:b/>
        </w:rPr>
        <w:t>Czy w rekrutacji do przedszkola obowiązuje rejonizacja?</w:t>
      </w:r>
    </w:p>
    <w:p w:rsidR="00D76D5D" w:rsidRDefault="00D76D5D" w:rsidP="00D76D5D">
      <w:pPr>
        <w:pStyle w:val="Akapitzlist"/>
        <w:ind w:left="360"/>
      </w:pPr>
      <w:r>
        <w:t>Nie.</w:t>
      </w:r>
    </w:p>
    <w:p w:rsidR="00D76D5D" w:rsidRDefault="00D76D5D" w:rsidP="00D76D5D">
      <w:pPr>
        <w:pStyle w:val="Akapitzlist"/>
        <w:ind w:left="360"/>
      </w:pPr>
    </w:p>
    <w:p w:rsidR="00D76D5D" w:rsidRPr="00124EE7" w:rsidRDefault="00124EE7" w:rsidP="00124EE7">
      <w:pPr>
        <w:pStyle w:val="Akapitzlist"/>
        <w:numPr>
          <w:ilvl w:val="0"/>
          <w:numId w:val="3"/>
        </w:numPr>
      </w:pPr>
      <w:r>
        <w:rPr>
          <w:b/>
        </w:rPr>
        <w:t>Czy rekrutacja do przedszkola odbywa się do grup wiekowych?</w:t>
      </w:r>
    </w:p>
    <w:p w:rsidR="00124EE7" w:rsidRDefault="00124EE7" w:rsidP="00575A87">
      <w:pPr>
        <w:pStyle w:val="Akapitzlist"/>
        <w:ind w:left="360"/>
        <w:jc w:val="both"/>
      </w:pPr>
      <w:r>
        <w:t>Nie. Rekrutacja odbywa się na wolne miejsca w przedszkolu bez podziału na grupy wiekowe.</w:t>
      </w:r>
    </w:p>
    <w:p w:rsidR="00124EE7" w:rsidRDefault="00124EE7" w:rsidP="00124EE7">
      <w:pPr>
        <w:pStyle w:val="Akapitzlist"/>
        <w:ind w:left="360"/>
      </w:pPr>
    </w:p>
    <w:p w:rsidR="00124EE7" w:rsidRPr="002145F7" w:rsidRDefault="002145F7" w:rsidP="00124EE7">
      <w:pPr>
        <w:pStyle w:val="Akapitzlist"/>
        <w:numPr>
          <w:ilvl w:val="0"/>
          <w:numId w:val="3"/>
        </w:numPr>
      </w:pPr>
      <w:r>
        <w:rPr>
          <w:b/>
        </w:rPr>
        <w:t>Co oz</w:t>
      </w:r>
      <w:r w:rsidR="00124EE7">
        <w:rPr>
          <w:b/>
        </w:rPr>
        <w:t>n</w:t>
      </w:r>
      <w:r>
        <w:rPr>
          <w:b/>
        </w:rPr>
        <w:t>a</w:t>
      </w:r>
      <w:r w:rsidR="00124EE7">
        <w:rPr>
          <w:b/>
        </w:rPr>
        <w:t xml:space="preserve">cza kryterium „rodzeństwo </w:t>
      </w:r>
      <w:r>
        <w:rPr>
          <w:b/>
        </w:rPr>
        <w:t>kandydata kontynuuje edukację przedszkolną w danym przedszkolu”?</w:t>
      </w:r>
    </w:p>
    <w:p w:rsidR="002145F7" w:rsidRDefault="002145F7" w:rsidP="00575A87">
      <w:pPr>
        <w:pStyle w:val="Akapitzlist"/>
        <w:ind w:left="360"/>
        <w:jc w:val="both"/>
      </w:pPr>
      <w:r>
        <w:t>Kryterium należy rozumieć w ten sposób, że rodzeństwo kandydata uczęszcza do przedszkola</w:t>
      </w:r>
      <w:r w:rsidR="00D71ED4">
        <w:t>,</w:t>
      </w:r>
      <w:r>
        <w:t xml:space="preserve"> </w:t>
      </w:r>
      <w:r w:rsidR="00D71ED4">
        <w:t>do którego składany jest wniosek.</w:t>
      </w:r>
    </w:p>
    <w:p w:rsidR="00D71ED4" w:rsidRDefault="00D71ED4" w:rsidP="002145F7">
      <w:pPr>
        <w:pStyle w:val="Akapitzlist"/>
        <w:ind w:left="360"/>
      </w:pPr>
    </w:p>
    <w:p w:rsidR="002145F7" w:rsidRPr="002145F7" w:rsidRDefault="002145F7" w:rsidP="002145F7">
      <w:pPr>
        <w:pStyle w:val="Akapitzlist"/>
        <w:numPr>
          <w:ilvl w:val="0"/>
          <w:numId w:val="3"/>
        </w:numPr>
      </w:pPr>
      <w:r>
        <w:rPr>
          <w:b/>
        </w:rPr>
        <w:t>Czy dzieci spoza Miasta Luboń mogą brać udział w rekrutacji do przedszkola?</w:t>
      </w:r>
    </w:p>
    <w:p w:rsidR="002145F7" w:rsidRDefault="002145F7" w:rsidP="00575A87">
      <w:pPr>
        <w:pStyle w:val="Akapitzlist"/>
        <w:ind w:left="360"/>
        <w:jc w:val="both"/>
      </w:pPr>
      <w:r>
        <w:t>Kwestię tę reguluje zapis ustawy Prawo oświatowe:</w:t>
      </w:r>
    </w:p>
    <w:p w:rsidR="002145F7" w:rsidRDefault="002145F7" w:rsidP="00575A87">
      <w:pPr>
        <w:pStyle w:val="Akapitzlist"/>
        <w:ind w:left="360"/>
        <w:jc w:val="both"/>
        <w:rPr>
          <w:i/>
        </w:rPr>
      </w:pPr>
      <w:r w:rsidRPr="002145F7">
        <w:rPr>
          <w:i/>
        </w:rPr>
        <w:t xml:space="preserve">Art. 131. ust. 1 </w:t>
      </w:r>
      <w:r>
        <w:rPr>
          <w:i/>
        </w:rPr>
        <w:t>Do publicznego przedszkola, oddziału przedszkolnego w publicznej szkole podstawowej lub publicznej innej formy wychowania przedszkolnego przyjmuje się kandydatów zamieszkałych na obszarze danej gminy.</w:t>
      </w:r>
    </w:p>
    <w:p w:rsidR="002145F7" w:rsidRDefault="002145F7" w:rsidP="00575A87">
      <w:pPr>
        <w:pStyle w:val="Akapitzlist"/>
        <w:ind w:left="360"/>
        <w:jc w:val="both"/>
      </w:pPr>
      <w:r>
        <w:t>Dzieci spoza Miasta Luboń mogą być przyjęte po zakończeniu rekrutacji zasadniczej i uzupełniającej, jeżeli przedszkole posiada wolne miejsca.</w:t>
      </w:r>
    </w:p>
    <w:p w:rsidR="002145F7" w:rsidRDefault="002145F7" w:rsidP="00575A87">
      <w:pPr>
        <w:pStyle w:val="Akapitzlist"/>
        <w:ind w:left="360"/>
        <w:jc w:val="both"/>
      </w:pPr>
    </w:p>
    <w:p w:rsidR="002145F7" w:rsidRPr="002145F7" w:rsidRDefault="002145F7" w:rsidP="002145F7">
      <w:pPr>
        <w:pStyle w:val="Akapitzlist"/>
        <w:numPr>
          <w:ilvl w:val="0"/>
          <w:numId w:val="3"/>
        </w:numPr>
      </w:pPr>
      <w:r>
        <w:rPr>
          <w:b/>
        </w:rPr>
        <w:t>Czy wniosek o przyjęcie dziecka do przedszkola muszą podpisać oboje rodzice?</w:t>
      </w:r>
    </w:p>
    <w:p w:rsidR="002145F7" w:rsidRPr="002145F7" w:rsidRDefault="002145F7" w:rsidP="00575A87">
      <w:pPr>
        <w:pStyle w:val="Akapitzlist"/>
        <w:ind w:left="360"/>
        <w:jc w:val="both"/>
      </w:pPr>
      <w:r>
        <w:t>Tak, jeżeli władza rodzicielska przysługuje obojgu rodzicom. Podpis nie będzie wymagany, gdy jeden z rodziców został pozbawiony władzy rodzicielskiej lub gdy jego władza rodzicielska została ograniczona do danego zakresu spraw. W przypadku braku zgody</w:t>
      </w:r>
      <w:r w:rsidR="007B2165">
        <w:t xml:space="preserve"> rodziców (podpisu obojga) konieczne jest rozstrzygnięcie sądu opiekuńczego.</w:t>
      </w:r>
    </w:p>
    <w:sectPr w:rsidR="002145F7" w:rsidRPr="0021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3AA"/>
    <w:multiLevelType w:val="hybridMultilevel"/>
    <w:tmpl w:val="8396A5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F1E"/>
    <w:multiLevelType w:val="hybridMultilevel"/>
    <w:tmpl w:val="B18A8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02ECE"/>
    <w:multiLevelType w:val="hybridMultilevel"/>
    <w:tmpl w:val="A68A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27A"/>
    <w:multiLevelType w:val="hybridMultilevel"/>
    <w:tmpl w:val="F66045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34951"/>
    <w:multiLevelType w:val="hybridMultilevel"/>
    <w:tmpl w:val="A0E4C9D2"/>
    <w:lvl w:ilvl="0" w:tplc="D494CA8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5D"/>
    <w:rsid w:val="00124EE7"/>
    <w:rsid w:val="002145F7"/>
    <w:rsid w:val="00575A87"/>
    <w:rsid w:val="0068378C"/>
    <w:rsid w:val="007B2165"/>
    <w:rsid w:val="00D71ED4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C27A"/>
  <w15:chartTrackingRefBased/>
  <w15:docId w15:val="{1AA68E52-828F-4DE0-9CCE-96377BD1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3</cp:revision>
  <cp:lastPrinted>2020-02-26T11:37:00Z</cp:lastPrinted>
  <dcterms:created xsi:type="dcterms:W3CDTF">2020-02-26T11:05:00Z</dcterms:created>
  <dcterms:modified xsi:type="dcterms:W3CDTF">2020-02-26T12:34:00Z</dcterms:modified>
</cp:coreProperties>
</file>